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C" w:rsidRPr="0004178A" w:rsidRDefault="002203FB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04178A">
        <w:rPr>
          <w:rFonts w:ascii="Tahoma" w:hAnsi="Tahoma" w:cs="Tahoma"/>
          <w:sz w:val="24"/>
          <w:szCs w:val="24"/>
        </w:rPr>
        <w:t>Vážené kolegyně, vážení kolegové,</w:t>
      </w:r>
    </w:p>
    <w:p w:rsidR="002203FB" w:rsidRPr="0004178A" w:rsidRDefault="002203FB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:rsidR="002203FB" w:rsidRPr="0004178A" w:rsidRDefault="0004178A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vče</w:t>
      </w:r>
      <w:r w:rsidR="002203FB" w:rsidRPr="0004178A">
        <w:rPr>
          <w:rFonts w:ascii="Tahoma" w:hAnsi="Tahoma" w:cs="Tahoma"/>
          <w:sz w:val="24"/>
          <w:szCs w:val="24"/>
        </w:rPr>
        <w:t>rejšího dne, 12.</w:t>
      </w:r>
      <w:r w:rsidR="00E90D88">
        <w:rPr>
          <w:rFonts w:ascii="Tahoma" w:hAnsi="Tahoma" w:cs="Tahoma"/>
          <w:sz w:val="24"/>
          <w:szCs w:val="24"/>
        </w:rPr>
        <w:t xml:space="preserve"> </w:t>
      </w:r>
      <w:r w:rsidR="002203FB" w:rsidRPr="0004178A">
        <w:rPr>
          <w:rFonts w:ascii="Tahoma" w:hAnsi="Tahoma" w:cs="Tahoma"/>
          <w:sz w:val="24"/>
          <w:szCs w:val="24"/>
        </w:rPr>
        <w:t>10.</w:t>
      </w:r>
      <w:r w:rsidR="00E90D88">
        <w:rPr>
          <w:rFonts w:ascii="Tahoma" w:hAnsi="Tahoma" w:cs="Tahoma"/>
          <w:sz w:val="24"/>
          <w:szCs w:val="24"/>
        </w:rPr>
        <w:t xml:space="preserve"> </w:t>
      </w:r>
      <w:r w:rsidR="002203FB" w:rsidRPr="0004178A">
        <w:rPr>
          <w:rFonts w:ascii="Tahoma" w:hAnsi="Tahoma" w:cs="Tahoma"/>
          <w:sz w:val="24"/>
          <w:szCs w:val="24"/>
        </w:rPr>
        <w:t xml:space="preserve">2020, vydala vláda usnesení č. 957 o přijetí krizového opatření, kterým bylo </w:t>
      </w:r>
      <w:r w:rsidR="00E90D88">
        <w:rPr>
          <w:rFonts w:ascii="Tahoma" w:hAnsi="Tahoma" w:cs="Tahoma"/>
          <w:sz w:val="24"/>
          <w:szCs w:val="24"/>
        </w:rPr>
        <w:t xml:space="preserve">mj. </w:t>
      </w:r>
      <w:r w:rsidR="002203FB" w:rsidRPr="0004178A">
        <w:rPr>
          <w:rFonts w:ascii="Tahoma" w:hAnsi="Tahoma" w:cs="Tahoma"/>
          <w:sz w:val="24"/>
          <w:szCs w:val="24"/>
        </w:rPr>
        <w:t>zakázáno poskytování ubytování studentům vysokých škol v ubytovacích zařízení</w:t>
      </w:r>
      <w:r w:rsidR="00E90D88">
        <w:rPr>
          <w:rFonts w:ascii="Tahoma" w:hAnsi="Tahoma" w:cs="Tahoma"/>
          <w:sz w:val="24"/>
          <w:szCs w:val="24"/>
        </w:rPr>
        <w:t>ch</w:t>
      </w:r>
      <w:r w:rsidR="002203FB" w:rsidRPr="0004178A">
        <w:rPr>
          <w:rFonts w:ascii="Tahoma" w:hAnsi="Tahoma" w:cs="Tahoma"/>
          <w:sz w:val="24"/>
          <w:szCs w:val="24"/>
        </w:rPr>
        <w:t xml:space="preserve"> vysokých škol (koleje). Výjimka za zákazu by</w:t>
      </w:r>
      <w:r w:rsidR="00E90D88">
        <w:rPr>
          <w:rFonts w:ascii="Tahoma" w:hAnsi="Tahoma" w:cs="Tahoma"/>
          <w:sz w:val="24"/>
          <w:szCs w:val="24"/>
        </w:rPr>
        <w:t>la v </w:t>
      </w:r>
      <w:r w:rsidR="002203FB" w:rsidRPr="0004178A">
        <w:rPr>
          <w:rFonts w:ascii="Tahoma" w:hAnsi="Tahoma" w:cs="Tahoma"/>
          <w:sz w:val="24"/>
          <w:szCs w:val="24"/>
        </w:rPr>
        <w:t>u</w:t>
      </w:r>
      <w:r w:rsidR="00E90D88">
        <w:rPr>
          <w:rFonts w:ascii="Tahoma" w:hAnsi="Tahoma" w:cs="Tahoma"/>
          <w:sz w:val="24"/>
          <w:szCs w:val="24"/>
        </w:rPr>
        <w:t>s</w:t>
      </w:r>
      <w:r w:rsidR="002203FB" w:rsidRPr="0004178A">
        <w:rPr>
          <w:rFonts w:ascii="Tahoma" w:hAnsi="Tahoma" w:cs="Tahoma"/>
          <w:sz w:val="24"/>
          <w:szCs w:val="24"/>
        </w:rPr>
        <w:t>nesení vlády udělena jen pro definované skupiny studentů (studenti nemající na území ČR bydliště, studenti s uloženou pracovní povinností dle zákona č. 240/2000 Sb</w:t>
      </w:r>
      <w:r w:rsidR="00E90D88">
        <w:rPr>
          <w:rFonts w:ascii="Tahoma" w:hAnsi="Tahoma" w:cs="Tahoma"/>
          <w:sz w:val="24"/>
          <w:szCs w:val="24"/>
        </w:rPr>
        <w:t>.</w:t>
      </w:r>
      <w:r w:rsidR="002203FB" w:rsidRPr="0004178A">
        <w:rPr>
          <w:rFonts w:ascii="Tahoma" w:hAnsi="Tahoma" w:cs="Tahoma"/>
          <w:sz w:val="24"/>
          <w:szCs w:val="24"/>
        </w:rPr>
        <w:t xml:space="preserve"> a stu</w:t>
      </w:r>
      <w:r w:rsidR="00E90D88">
        <w:rPr>
          <w:rFonts w:ascii="Tahoma" w:hAnsi="Tahoma" w:cs="Tahoma"/>
          <w:sz w:val="24"/>
          <w:szCs w:val="24"/>
        </w:rPr>
        <w:t>d</w:t>
      </w:r>
      <w:r w:rsidR="002203FB" w:rsidRPr="0004178A">
        <w:rPr>
          <w:rFonts w:ascii="Tahoma" w:hAnsi="Tahoma" w:cs="Tahoma"/>
          <w:sz w:val="24"/>
          <w:szCs w:val="24"/>
        </w:rPr>
        <w:t>enti lékařských</w:t>
      </w:r>
      <w:r w:rsidR="00E90D88">
        <w:rPr>
          <w:rFonts w:ascii="Tahoma" w:hAnsi="Tahoma" w:cs="Tahoma"/>
          <w:sz w:val="24"/>
          <w:szCs w:val="24"/>
        </w:rPr>
        <w:t>, farmace</w:t>
      </w:r>
      <w:r w:rsidR="002203FB" w:rsidRPr="0004178A">
        <w:rPr>
          <w:rFonts w:ascii="Tahoma" w:hAnsi="Tahoma" w:cs="Tahoma"/>
          <w:sz w:val="24"/>
          <w:szCs w:val="24"/>
        </w:rPr>
        <w:t>utických a dalších</w:t>
      </w:r>
      <w:r w:rsidR="00E90D88">
        <w:rPr>
          <w:rFonts w:ascii="Tahoma" w:hAnsi="Tahoma" w:cs="Tahoma"/>
          <w:sz w:val="24"/>
          <w:szCs w:val="24"/>
        </w:rPr>
        <w:t xml:space="preserve"> zdravotních oborů)</w:t>
      </w:r>
      <w:r w:rsidR="002203FB" w:rsidRPr="0004178A">
        <w:rPr>
          <w:rFonts w:ascii="Tahoma" w:hAnsi="Tahoma" w:cs="Tahoma"/>
          <w:sz w:val="24"/>
          <w:szCs w:val="24"/>
        </w:rPr>
        <w:t>.</w:t>
      </w:r>
    </w:p>
    <w:p w:rsidR="0004178A" w:rsidRPr="0004178A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Kri</w:t>
      </w:r>
      <w:r w:rsidR="002203FB" w:rsidRPr="0004178A">
        <w:rPr>
          <w:rFonts w:ascii="Tahoma" w:hAnsi="Tahoma" w:cs="Tahoma"/>
          <w:sz w:val="24"/>
          <w:szCs w:val="24"/>
        </w:rPr>
        <w:t xml:space="preserve">zový štáb </w:t>
      </w:r>
      <w:r>
        <w:rPr>
          <w:rFonts w:ascii="Tahoma" w:hAnsi="Tahoma" w:cs="Tahoma"/>
          <w:sz w:val="24"/>
          <w:szCs w:val="24"/>
        </w:rPr>
        <w:t>projednával během dopoledne dopady předmětného us</w:t>
      </w:r>
      <w:r w:rsidR="002203FB" w:rsidRPr="0004178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esení na studenty a možn</w:t>
      </w:r>
      <w:r w:rsidR="002203FB" w:rsidRPr="0004178A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sti řešení vzniklé s</w:t>
      </w:r>
      <w:r w:rsidR="002203FB" w:rsidRPr="0004178A">
        <w:rPr>
          <w:rFonts w:ascii="Tahoma" w:hAnsi="Tahoma" w:cs="Tahoma"/>
          <w:sz w:val="24"/>
          <w:szCs w:val="24"/>
        </w:rPr>
        <w:t xml:space="preserve">ituace. Během projednávání </w:t>
      </w:r>
      <w:r>
        <w:rPr>
          <w:rFonts w:ascii="Tahoma" w:hAnsi="Tahoma" w:cs="Tahoma"/>
          <w:sz w:val="24"/>
          <w:szCs w:val="24"/>
        </w:rPr>
        <w:t xml:space="preserve">však </w:t>
      </w:r>
      <w:r w:rsidR="002203FB" w:rsidRPr="0004178A">
        <w:rPr>
          <w:rFonts w:ascii="Tahoma" w:hAnsi="Tahoma" w:cs="Tahoma"/>
          <w:sz w:val="24"/>
          <w:szCs w:val="24"/>
        </w:rPr>
        <w:t>byl</w:t>
      </w:r>
      <w:r>
        <w:rPr>
          <w:rFonts w:ascii="Tahoma" w:hAnsi="Tahoma" w:cs="Tahoma"/>
          <w:sz w:val="24"/>
          <w:szCs w:val="24"/>
        </w:rPr>
        <w:t xml:space="preserve"> krizový štáb upozorněn, </w:t>
      </w:r>
      <w:r w:rsidR="002203FB" w:rsidRPr="0004178A">
        <w:rPr>
          <w:rFonts w:ascii="Tahoma" w:hAnsi="Tahoma" w:cs="Tahoma"/>
          <w:sz w:val="24"/>
          <w:szCs w:val="24"/>
        </w:rPr>
        <w:t xml:space="preserve">že </w:t>
      </w:r>
      <w:r w:rsidR="0004178A" w:rsidRPr="0004178A">
        <w:rPr>
          <w:rFonts w:ascii="Tahoma" w:hAnsi="Tahoma" w:cs="Tahoma"/>
          <w:sz w:val="24"/>
          <w:szCs w:val="24"/>
        </w:rPr>
        <w:t>na úrovni resortních ministrů je v daném okamžiku jednáno o zmírnění dopadu zavedených opatření s možností rozšíření výjimky na další skupiny studentů.</w:t>
      </w:r>
    </w:p>
    <w:p w:rsidR="0004178A" w:rsidRPr="0004178A" w:rsidRDefault="0004178A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 w:rsidRPr="0004178A">
        <w:rPr>
          <w:rFonts w:ascii="Tahoma" w:hAnsi="Tahoma" w:cs="Tahoma"/>
          <w:sz w:val="24"/>
          <w:szCs w:val="24"/>
        </w:rPr>
        <w:t>Jednání krizového štábu bylo proto přerušeno za účelem vyčkání roz</w:t>
      </w:r>
      <w:r w:rsidR="00E90D88">
        <w:rPr>
          <w:rFonts w:ascii="Tahoma" w:hAnsi="Tahoma" w:cs="Tahoma"/>
          <w:sz w:val="24"/>
          <w:szCs w:val="24"/>
        </w:rPr>
        <w:t>hodnutí vlády v této věci. V od</w:t>
      </w:r>
      <w:r w:rsidRPr="0004178A">
        <w:rPr>
          <w:rFonts w:ascii="Tahoma" w:hAnsi="Tahoma" w:cs="Tahoma"/>
          <w:sz w:val="24"/>
          <w:szCs w:val="24"/>
        </w:rPr>
        <w:t>p</w:t>
      </w:r>
      <w:r w:rsidR="00E90D88">
        <w:rPr>
          <w:rFonts w:ascii="Tahoma" w:hAnsi="Tahoma" w:cs="Tahoma"/>
          <w:sz w:val="24"/>
          <w:szCs w:val="24"/>
        </w:rPr>
        <w:t>o</w:t>
      </w:r>
      <w:r w:rsidRPr="0004178A">
        <w:rPr>
          <w:rFonts w:ascii="Tahoma" w:hAnsi="Tahoma" w:cs="Tahoma"/>
          <w:sz w:val="24"/>
          <w:szCs w:val="24"/>
        </w:rPr>
        <w:t>ledních hodinách Vám sdělíme další informace s tím, že současně hledáme a připravujeme všechny alternativy a cesty, jak dopady strik</w:t>
      </w:r>
      <w:r w:rsidR="00E90D88">
        <w:rPr>
          <w:rFonts w:ascii="Tahoma" w:hAnsi="Tahoma" w:cs="Tahoma"/>
          <w:sz w:val="24"/>
          <w:szCs w:val="24"/>
        </w:rPr>
        <w:t>t</w:t>
      </w:r>
      <w:r w:rsidRPr="0004178A">
        <w:rPr>
          <w:rFonts w:ascii="Tahoma" w:hAnsi="Tahoma" w:cs="Tahoma"/>
          <w:sz w:val="24"/>
          <w:szCs w:val="24"/>
        </w:rPr>
        <w:t xml:space="preserve">ního zákazu ubytování </w:t>
      </w:r>
      <w:r w:rsidR="00E90D88">
        <w:rPr>
          <w:rFonts w:ascii="Tahoma" w:hAnsi="Tahoma" w:cs="Tahoma"/>
          <w:sz w:val="24"/>
          <w:szCs w:val="24"/>
        </w:rPr>
        <w:t xml:space="preserve">studentů </w:t>
      </w:r>
      <w:r w:rsidRPr="0004178A">
        <w:rPr>
          <w:rFonts w:ascii="Tahoma" w:hAnsi="Tahoma" w:cs="Tahoma"/>
          <w:sz w:val="24"/>
          <w:szCs w:val="24"/>
        </w:rPr>
        <w:t>zmírnit.</w:t>
      </w:r>
    </w:p>
    <w:p w:rsidR="0004178A" w:rsidRPr="0004178A" w:rsidRDefault="0004178A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:rsidR="002203FB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JUDr. Tomáš Horáček</w:t>
      </w:r>
    </w:p>
    <w:p w:rsidR="00E90D88" w:rsidRDefault="00147136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E90D88">
        <w:rPr>
          <w:rFonts w:ascii="Tahoma" w:hAnsi="Tahoma" w:cs="Tahoma"/>
          <w:sz w:val="24"/>
          <w:szCs w:val="24"/>
        </w:rPr>
        <w:t>vestor</w:t>
      </w:r>
      <w:r>
        <w:rPr>
          <w:rFonts w:ascii="Tahoma" w:hAnsi="Tahoma" w:cs="Tahoma"/>
          <w:sz w:val="24"/>
          <w:szCs w:val="24"/>
        </w:rPr>
        <w:t xml:space="preserve"> a </w:t>
      </w:r>
      <w:r w:rsidR="001E415A">
        <w:rPr>
          <w:rFonts w:ascii="Tahoma" w:hAnsi="Tahoma" w:cs="Tahoma"/>
          <w:sz w:val="24"/>
          <w:szCs w:val="24"/>
        </w:rPr>
        <w:t xml:space="preserve">vedoucí </w:t>
      </w:r>
      <w:r>
        <w:rPr>
          <w:rFonts w:ascii="Tahoma" w:hAnsi="Tahoma" w:cs="Tahoma"/>
          <w:sz w:val="24"/>
          <w:szCs w:val="24"/>
        </w:rPr>
        <w:t>krizového štábu</w:t>
      </w:r>
    </w:p>
    <w:p w:rsidR="00E90D88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:rsidR="00E90D88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Praze dne 13. 10. 2020, 11.00 hod.</w:t>
      </w:r>
    </w:p>
    <w:p w:rsidR="00E90D88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</w:p>
    <w:bookmarkEnd w:id="0"/>
    <w:p w:rsidR="00E90D88" w:rsidRPr="0004178A" w:rsidRDefault="00E90D88" w:rsidP="0004178A">
      <w:pPr>
        <w:spacing w:line="300" w:lineRule="auto"/>
        <w:jc w:val="both"/>
        <w:rPr>
          <w:rFonts w:ascii="Tahoma" w:hAnsi="Tahoma" w:cs="Tahoma"/>
          <w:sz w:val="24"/>
          <w:szCs w:val="24"/>
        </w:rPr>
      </w:pPr>
    </w:p>
    <w:sectPr w:rsidR="00E90D88" w:rsidRPr="0004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93"/>
    <w:rsid w:val="0004178A"/>
    <w:rsid w:val="00147136"/>
    <w:rsid w:val="001C5193"/>
    <w:rsid w:val="001E415A"/>
    <w:rsid w:val="002203FB"/>
    <w:rsid w:val="005C655A"/>
    <w:rsid w:val="00B41FAC"/>
    <w:rsid w:val="00E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C239-D932-4923-9849-81486D4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Tomáš</dc:creator>
  <cp:keywords/>
  <dc:description/>
  <cp:lastModifiedBy>Hurdová Miroslava</cp:lastModifiedBy>
  <cp:revision>2</cp:revision>
  <dcterms:created xsi:type="dcterms:W3CDTF">2020-10-13T09:51:00Z</dcterms:created>
  <dcterms:modified xsi:type="dcterms:W3CDTF">2020-10-13T09:51:00Z</dcterms:modified>
</cp:coreProperties>
</file>